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F57E" w14:textId="77777777" w:rsidR="00521FEA" w:rsidRPr="00521FEA" w:rsidRDefault="00521FEA" w:rsidP="00521FEA">
      <w:pPr>
        <w:suppressAutoHyphens/>
        <w:spacing w:after="0" w:line="240" w:lineRule="auto"/>
        <w:ind w:right="566"/>
        <w:rPr>
          <w:rFonts w:ascii="Calibri" w:eastAsia="Times New Roman" w:hAnsi="Calibri" w:cs="Calibri"/>
          <w:b/>
          <w:sz w:val="28"/>
          <w:szCs w:val="28"/>
          <w:lang w:eastAsia="ar-SA"/>
        </w:rPr>
      </w:pPr>
      <w:r w:rsidRPr="00521FEA">
        <w:rPr>
          <w:rFonts w:ascii="Times New Roman" w:eastAsia="Times New Roman" w:hAnsi="Times New Roman" w:cs="Times New Roman"/>
          <w:lang w:eastAsia="ar-SA"/>
        </w:rPr>
        <w:t xml:space="preserve">                                        </w:t>
      </w:r>
      <w:r w:rsidRPr="00521FEA">
        <w:rPr>
          <w:rFonts w:ascii="Calibri" w:eastAsia="Times New Roman" w:hAnsi="Calibri" w:cs="Calibri"/>
          <w:b/>
          <w:sz w:val="28"/>
          <w:szCs w:val="28"/>
          <w:lang w:eastAsia="ar-SA"/>
        </w:rPr>
        <w:t xml:space="preserve">MODELLO GIUDIZI PRIMO QUADRIMESTRE                </w:t>
      </w:r>
    </w:p>
    <w:p w14:paraId="1498F57F" w14:textId="77777777" w:rsidR="00521FEA" w:rsidRPr="00521FEA" w:rsidRDefault="00521FEA" w:rsidP="00521FEA">
      <w:pPr>
        <w:suppressAutoHyphens/>
        <w:spacing w:after="0" w:line="240" w:lineRule="auto"/>
        <w:ind w:right="566"/>
        <w:rPr>
          <w:rFonts w:ascii="Calibri" w:eastAsia="Times New Roman" w:hAnsi="Calibri" w:cs="Calibri"/>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6966"/>
      </w:tblGrid>
      <w:tr w:rsidR="00521FEA" w:rsidRPr="00521FEA" w14:paraId="1498F582" w14:textId="77777777" w:rsidTr="00521FEA">
        <w:trPr>
          <w:trHeight w:val="146"/>
        </w:trPr>
        <w:tc>
          <w:tcPr>
            <w:tcW w:w="2228" w:type="dxa"/>
            <w:tcBorders>
              <w:top w:val="single" w:sz="4" w:space="0" w:color="auto"/>
              <w:left w:val="single" w:sz="4" w:space="0" w:color="auto"/>
              <w:bottom w:val="single" w:sz="4" w:space="0" w:color="auto"/>
              <w:right w:val="single" w:sz="4" w:space="0" w:color="auto"/>
            </w:tcBorders>
            <w:hideMark/>
          </w:tcPr>
          <w:p w14:paraId="1498F580"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r w:rsidRPr="00521FEA">
              <w:rPr>
                <w:rFonts w:ascii="Calibri" w:eastAsia="Times New Roman" w:hAnsi="Calibri" w:cs="Calibri"/>
                <w:b/>
                <w:sz w:val="24"/>
                <w:szCs w:val="24"/>
                <w:lang w:eastAsia="ar-SA"/>
              </w:rPr>
              <w:t>Voto</w:t>
            </w:r>
          </w:p>
        </w:tc>
        <w:tc>
          <w:tcPr>
            <w:tcW w:w="6966" w:type="dxa"/>
            <w:tcBorders>
              <w:top w:val="single" w:sz="4" w:space="0" w:color="auto"/>
              <w:left w:val="single" w:sz="4" w:space="0" w:color="auto"/>
              <w:bottom w:val="single" w:sz="4" w:space="0" w:color="auto"/>
              <w:right w:val="single" w:sz="4" w:space="0" w:color="auto"/>
            </w:tcBorders>
            <w:hideMark/>
          </w:tcPr>
          <w:p w14:paraId="1498F581"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p>
        </w:tc>
      </w:tr>
      <w:tr w:rsidR="00521FEA" w:rsidRPr="00521FEA" w14:paraId="1498F58B" w14:textId="77777777" w:rsidTr="00521FEA">
        <w:trPr>
          <w:trHeight w:val="146"/>
        </w:trPr>
        <w:tc>
          <w:tcPr>
            <w:tcW w:w="2228" w:type="dxa"/>
            <w:tcBorders>
              <w:top w:val="single" w:sz="4" w:space="0" w:color="auto"/>
              <w:left w:val="single" w:sz="4" w:space="0" w:color="auto"/>
              <w:bottom w:val="single" w:sz="4" w:space="0" w:color="auto"/>
              <w:right w:val="single" w:sz="4" w:space="0" w:color="auto"/>
            </w:tcBorders>
          </w:tcPr>
          <w:p w14:paraId="1498F583" w14:textId="77777777" w:rsidR="00521FEA" w:rsidRPr="00521FEA" w:rsidRDefault="00521FEA" w:rsidP="00521FEA">
            <w:pPr>
              <w:suppressAutoHyphens/>
              <w:spacing w:after="0" w:line="240" w:lineRule="auto"/>
              <w:ind w:right="566"/>
              <w:rPr>
                <w:rFonts w:ascii="Calibri" w:eastAsia="Times New Roman" w:hAnsi="Calibri" w:cs="Calibri"/>
                <w:b/>
                <w:sz w:val="24"/>
                <w:szCs w:val="24"/>
                <w:lang w:eastAsia="ar-SA"/>
              </w:rPr>
            </w:pPr>
          </w:p>
          <w:p w14:paraId="1498F584"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r w:rsidRPr="00521FEA">
              <w:rPr>
                <w:rFonts w:ascii="Calibri" w:eastAsia="Times New Roman" w:hAnsi="Calibri" w:cs="Calibri"/>
                <w:b/>
                <w:sz w:val="24"/>
                <w:szCs w:val="24"/>
                <w:lang w:eastAsia="ar-SA"/>
              </w:rPr>
              <w:t>Avanzato</w:t>
            </w:r>
          </w:p>
        </w:tc>
        <w:tc>
          <w:tcPr>
            <w:tcW w:w="6966" w:type="dxa"/>
            <w:tcBorders>
              <w:top w:val="single" w:sz="4" w:space="0" w:color="auto"/>
              <w:left w:val="single" w:sz="4" w:space="0" w:color="auto"/>
              <w:bottom w:val="single" w:sz="4" w:space="0" w:color="auto"/>
              <w:right w:val="single" w:sz="4" w:space="0" w:color="auto"/>
            </w:tcBorders>
            <w:hideMark/>
          </w:tcPr>
          <w:p w14:paraId="1498F585" w14:textId="77777777" w:rsidR="00521FEA" w:rsidRPr="00521FEA" w:rsidRDefault="00521FEA" w:rsidP="00521FEA">
            <w:pPr>
              <w:suppressAutoHyphens/>
              <w:autoSpaceDE w:val="0"/>
              <w:autoSpaceDN w:val="0"/>
              <w:adjustRightInd w:val="0"/>
              <w:spacing w:after="0" w:line="240" w:lineRule="auto"/>
              <w:ind w:right="566"/>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Conoscenze ed abilità</w:t>
            </w:r>
          </w:p>
          <w:p w14:paraId="1498F586"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 xml:space="preserve">L’alunno ha raggiunto in modo completo, sicuro e personale gli obiettivi d’apprendimento disciplinari. Sempre puntuale nelle consegne, responsabile e collaborativo nei confronti delle attività proposte. Ha acquisito i contenuti in forma completa, ben strutturata e approfondita con capacità di operare collegamenti interdisciplinari. Dimostra piena padronanza delle abilità strumentali di base. Utilizza in modo sicuro e preciso le procedure, gli strumenti e i linguaggi disciplinari. </w:t>
            </w:r>
          </w:p>
          <w:p w14:paraId="1498F587"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Competenze</w:t>
            </w:r>
          </w:p>
          <w:p w14:paraId="1498F588"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L’alunno padroneggia in modo completo e particolarmente approfondito le conoscenze e le abilità anche per risolvere autonomamente problemi. Assume e porta a termine compiti in modo autonomo e responsabile. È in grado di recuperare e organizzare conoscenze nuove e di utilizzare procedure e soluzioni anche in contesti non familiari.</w:t>
            </w:r>
          </w:p>
          <w:p w14:paraId="1498F589"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 xml:space="preserve">*(Utilizza le risorse digitali in modo efficace e costruttivo sia in presenza che nella didattica integrata.) </w:t>
            </w:r>
          </w:p>
          <w:p w14:paraId="1498F58A" w14:textId="77777777" w:rsidR="00521FEA" w:rsidRPr="00521FEA" w:rsidRDefault="00521FEA" w:rsidP="00521FEA">
            <w:pPr>
              <w:spacing w:before="11" w:line="259" w:lineRule="auto"/>
              <w:ind w:left="69" w:right="61"/>
              <w:jc w:val="both"/>
              <w:rPr>
                <w:rFonts w:ascii="Calibri" w:eastAsia="Times New Roman" w:hAnsi="Calibri" w:cs="Calibri"/>
                <w:sz w:val="24"/>
                <w:szCs w:val="24"/>
                <w:vertAlign w:val="superscript"/>
                <w:lang w:eastAsia="ar-SA"/>
              </w:rPr>
            </w:pPr>
          </w:p>
        </w:tc>
      </w:tr>
      <w:tr w:rsidR="00521FEA" w:rsidRPr="00521FEA" w14:paraId="1498F593" w14:textId="77777777" w:rsidTr="00521FEA">
        <w:trPr>
          <w:trHeight w:val="146"/>
        </w:trPr>
        <w:tc>
          <w:tcPr>
            <w:tcW w:w="2228" w:type="dxa"/>
            <w:tcBorders>
              <w:top w:val="single" w:sz="4" w:space="0" w:color="auto"/>
              <w:left w:val="single" w:sz="4" w:space="0" w:color="auto"/>
              <w:bottom w:val="single" w:sz="4" w:space="0" w:color="auto"/>
              <w:right w:val="single" w:sz="4" w:space="0" w:color="auto"/>
            </w:tcBorders>
            <w:hideMark/>
          </w:tcPr>
          <w:p w14:paraId="1498F58C" w14:textId="77777777" w:rsidR="00521FEA" w:rsidRPr="00521FEA" w:rsidRDefault="00521FEA" w:rsidP="00521FEA">
            <w:pPr>
              <w:suppressAutoHyphens/>
              <w:spacing w:after="0" w:line="240" w:lineRule="auto"/>
              <w:ind w:right="566"/>
              <w:rPr>
                <w:rFonts w:ascii="Calibri" w:eastAsia="Times New Roman" w:hAnsi="Calibri" w:cs="Calibri"/>
                <w:b/>
                <w:sz w:val="24"/>
                <w:szCs w:val="24"/>
                <w:lang w:eastAsia="ar-SA"/>
              </w:rPr>
            </w:pPr>
            <w:r>
              <w:rPr>
                <w:rFonts w:ascii="Calibri" w:eastAsia="Times New Roman" w:hAnsi="Calibri" w:cs="Calibri"/>
                <w:b/>
                <w:sz w:val="24"/>
                <w:szCs w:val="24"/>
                <w:lang w:eastAsia="ar-SA"/>
              </w:rPr>
              <w:t>Intermedio</w:t>
            </w:r>
          </w:p>
        </w:tc>
        <w:tc>
          <w:tcPr>
            <w:tcW w:w="6966" w:type="dxa"/>
            <w:tcBorders>
              <w:top w:val="single" w:sz="4" w:space="0" w:color="auto"/>
              <w:left w:val="single" w:sz="4" w:space="0" w:color="auto"/>
              <w:bottom w:val="single" w:sz="4" w:space="0" w:color="auto"/>
              <w:right w:val="single" w:sz="4" w:space="0" w:color="auto"/>
            </w:tcBorders>
            <w:hideMark/>
          </w:tcPr>
          <w:p w14:paraId="1498F58D"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sz w:val="24"/>
                <w:szCs w:val="24"/>
              </w:rPr>
              <w:t xml:space="preserve"> </w:t>
            </w:r>
            <w:r w:rsidRPr="00521FEA">
              <w:rPr>
                <w:rFonts w:ascii="Calibri" w:eastAsia="Times New Roman" w:hAnsi="Calibri" w:cs="Calibri"/>
                <w:b/>
                <w:bCs/>
                <w:i/>
                <w:iCs/>
                <w:sz w:val="24"/>
                <w:szCs w:val="24"/>
                <w:lang w:eastAsia="ar-SA"/>
              </w:rPr>
              <w:t>Conoscenze ed abilità</w:t>
            </w:r>
          </w:p>
          <w:p w14:paraId="1498F58E"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L’alunno ha raggiunto un livello abbastanza completo di acquisizione dei contenuti disciplinari con capacità di operare collegamenti interdisciplinari. Puntuale nelle consegne, responsabile, collaborativo nei confronti delle attività proposte.  Dimostra padronanza delle abilità strumentali di base. Utilizza in modo autonomo e corretto le procedure, gli strumenti e i linguaggi disciplinari.</w:t>
            </w:r>
          </w:p>
          <w:p w14:paraId="1498F58F"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Competenze</w:t>
            </w:r>
          </w:p>
          <w:p w14:paraId="1498F590"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rPr>
            </w:pPr>
            <w:r w:rsidRPr="00521FEA">
              <w:rPr>
                <w:rFonts w:ascii="Calibri" w:eastAsia="Times New Roman" w:hAnsi="Calibri" w:cs="Calibri"/>
                <w:sz w:val="24"/>
                <w:szCs w:val="24"/>
                <w:lang w:eastAsia="ar-SA"/>
              </w:rPr>
              <w:t>L’alunno padroneggia in modo adeguato le conoscenze e le abilità per risolvere autonomamente problemi legati all’esperienza con istruzioni date e in contesti noti. È in grado di assumere e portare a termine compiti in modo autonomo.</w:t>
            </w:r>
            <w:r w:rsidRPr="00521FEA">
              <w:rPr>
                <w:rFonts w:ascii="Calibri" w:eastAsia="Times New Roman" w:hAnsi="Calibri" w:cs="Calibri"/>
                <w:sz w:val="24"/>
                <w:szCs w:val="24"/>
              </w:rPr>
              <w:t xml:space="preserve"> </w:t>
            </w:r>
          </w:p>
          <w:p w14:paraId="1498F591"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rPr>
            </w:pPr>
            <w:r w:rsidRPr="00521FEA">
              <w:rPr>
                <w:rFonts w:ascii="Calibri" w:eastAsia="Times New Roman" w:hAnsi="Calibri" w:cs="Calibri"/>
                <w:sz w:val="24"/>
                <w:szCs w:val="24"/>
              </w:rPr>
              <w:t xml:space="preserve"> *(Utilizza le risorse della rete a disposizione in modo consapevole e efficace sia in presenza che nella didattica integrata) </w:t>
            </w:r>
          </w:p>
          <w:p w14:paraId="1498F592"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p>
        </w:tc>
      </w:tr>
      <w:tr w:rsidR="00521FEA" w:rsidRPr="00521FEA" w14:paraId="1498F59D" w14:textId="77777777" w:rsidTr="00521FEA">
        <w:trPr>
          <w:trHeight w:val="146"/>
        </w:trPr>
        <w:tc>
          <w:tcPr>
            <w:tcW w:w="2228" w:type="dxa"/>
            <w:tcBorders>
              <w:top w:val="single" w:sz="4" w:space="0" w:color="auto"/>
              <w:left w:val="single" w:sz="4" w:space="0" w:color="auto"/>
              <w:bottom w:val="single" w:sz="4" w:space="0" w:color="auto"/>
              <w:right w:val="single" w:sz="4" w:space="0" w:color="auto"/>
            </w:tcBorders>
            <w:hideMark/>
          </w:tcPr>
          <w:p w14:paraId="1498F594"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p>
          <w:p w14:paraId="1498F595"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r w:rsidRPr="00521FEA">
              <w:rPr>
                <w:rFonts w:ascii="Calibri" w:eastAsia="Times New Roman" w:hAnsi="Calibri" w:cs="Calibri"/>
                <w:b/>
                <w:sz w:val="24"/>
                <w:szCs w:val="24"/>
                <w:lang w:eastAsia="ar-SA"/>
              </w:rPr>
              <w:t>Base</w:t>
            </w:r>
          </w:p>
        </w:tc>
        <w:tc>
          <w:tcPr>
            <w:tcW w:w="6966" w:type="dxa"/>
            <w:tcBorders>
              <w:top w:val="single" w:sz="4" w:space="0" w:color="auto"/>
              <w:left w:val="single" w:sz="4" w:space="0" w:color="auto"/>
              <w:bottom w:val="single" w:sz="4" w:space="0" w:color="auto"/>
              <w:right w:val="single" w:sz="4" w:space="0" w:color="auto"/>
            </w:tcBorders>
          </w:tcPr>
          <w:p w14:paraId="1498F596"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Conoscenze ed abilità</w:t>
            </w:r>
          </w:p>
          <w:p w14:paraId="1498F597" w14:textId="77777777" w:rsid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L’alunno ha raggiunto una acquisizione essenziale dei contenuti disciplinari con capacità di operare semplici collegamenti interdisciplinari. Non sempre puntuale nel rispettare i tempi delle consegne. Dimostra di avere una elementare padronanza delle abilità strumentali di base. Utilizza in modo meccanico le procedure, gli strumenti e i linguaggi disciplinari.</w:t>
            </w:r>
          </w:p>
          <w:p w14:paraId="1498F598"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p>
          <w:p w14:paraId="1498F599"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Competenze</w:t>
            </w:r>
          </w:p>
          <w:p w14:paraId="1498F59A"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 xml:space="preserve">L’alunno padroneggia in modo essenziale la maggior parte </w:t>
            </w:r>
            <w:r w:rsidRPr="00521FEA">
              <w:rPr>
                <w:rFonts w:ascii="Calibri" w:eastAsia="Times New Roman" w:hAnsi="Calibri" w:cs="Calibri"/>
                <w:sz w:val="24"/>
                <w:szCs w:val="24"/>
                <w:lang w:eastAsia="ar-SA"/>
              </w:rPr>
              <w:lastRenderedPageBreak/>
              <w:t xml:space="preserve">delle conoscenze e delle abilità. È in grado di portare a termine le attività proposte con il supporto e le indicazioni dell’insegnante. </w:t>
            </w:r>
          </w:p>
          <w:p w14:paraId="1498F59B"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rPr>
            </w:pPr>
            <w:r w:rsidRPr="00521FEA">
              <w:rPr>
                <w:rFonts w:ascii="Calibri" w:eastAsia="Times New Roman" w:hAnsi="Calibri" w:cs="Calibri"/>
                <w:sz w:val="24"/>
                <w:szCs w:val="24"/>
                <w:lang w:eastAsia="ar-SA"/>
              </w:rPr>
              <w:t>*(</w:t>
            </w:r>
            <w:r w:rsidRPr="00521FEA">
              <w:rPr>
                <w:rFonts w:ascii="Calibri" w:eastAsia="Times New Roman" w:hAnsi="Calibri" w:cs="Calibri"/>
                <w:sz w:val="24"/>
                <w:szCs w:val="24"/>
              </w:rPr>
              <w:t xml:space="preserve">Utilizza le risorse della rete in modo disordinato e parziale sia in presenza che nella didattica integrata) </w:t>
            </w:r>
          </w:p>
          <w:p w14:paraId="1498F59C"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p>
        </w:tc>
      </w:tr>
      <w:tr w:rsidR="00521FEA" w:rsidRPr="00521FEA" w14:paraId="1498F5A7" w14:textId="77777777" w:rsidTr="00521FEA">
        <w:trPr>
          <w:trHeight w:val="146"/>
        </w:trPr>
        <w:tc>
          <w:tcPr>
            <w:tcW w:w="2228" w:type="dxa"/>
            <w:tcBorders>
              <w:top w:val="single" w:sz="4" w:space="0" w:color="auto"/>
              <w:left w:val="single" w:sz="4" w:space="0" w:color="auto"/>
              <w:bottom w:val="single" w:sz="4" w:space="0" w:color="auto"/>
              <w:right w:val="single" w:sz="4" w:space="0" w:color="auto"/>
            </w:tcBorders>
            <w:hideMark/>
          </w:tcPr>
          <w:p w14:paraId="1498F59E"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p>
          <w:p w14:paraId="1498F59F"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r w:rsidRPr="00521FEA">
              <w:rPr>
                <w:rFonts w:ascii="Calibri" w:eastAsia="Times New Roman" w:hAnsi="Calibri" w:cs="Calibri"/>
                <w:b/>
                <w:sz w:val="24"/>
                <w:szCs w:val="24"/>
                <w:lang w:eastAsia="ar-SA"/>
              </w:rPr>
              <w:t>In via di prima acquisizione</w:t>
            </w:r>
          </w:p>
          <w:p w14:paraId="1498F5A0" w14:textId="77777777" w:rsidR="00521FEA" w:rsidRPr="00521FEA" w:rsidRDefault="00521FEA" w:rsidP="00521FEA">
            <w:pPr>
              <w:suppressAutoHyphens/>
              <w:spacing w:after="0" w:line="240" w:lineRule="auto"/>
              <w:ind w:right="566"/>
              <w:jc w:val="center"/>
              <w:rPr>
                <w:rFonts w:ascii="Calibri" w:eastAsia="Times New Roman" w:hAnsi="Calibri" w:cs="Calibri"/>
                <w:b/>
                <w:sz w:val="24"/>
                <w:szCs w:val="24"/>
                <w:lang w:eastAsia="ar-SA"/>
              </w:rPr>
            </w:pPr>
            <w:r w:rsidRPr="00521FEA">
              <w:rPr>
                <w:rFonts w:ascii="Calibri" w:eastAsia="Times New Roman" w:hAnsi="Calibri" w:cs="Calibri"/>
                <w:b/>
                <w:sz w:val="24"/>
                <w:szCs w:val="24"/>
                <w:lang w:eastAsia="ar-SA"/>
              </w:rPr>
              <w:t xml:space="preserve"> </w:t>
            </w:r>
          </w:p>
        </w:tc>
        <w:tc>
          <w:tcPr>
            <w:tcW w:w="6966" w:type="dxa"/>
            <w:tcBorders>
              <w:top w:val="single" w:sz="4" w:space="0" w:color="auto"/>
              <w:left w:val="single" w:sz="4" w:space="0" w:color="auto"/>
              <w:bottom w:val="single" w:sz="4" w:space="0" w:color="auto"/>
              <w:right w:val="single" w:sz="4" w:space="0" w:color="auto"/>
            </w:tcBorders>
          </w:tcPr>
          <w:p w14:paraId="1498F5A1"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Conoscenze ed abilità</w:t>
            </w:r>
          </w:p>
          <w:p w14:paraId="1498F5A2"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lang w:eastAsia="ar-SA"/>
              </w:rPr>
              <w:t>L’alunno ha raggiunto un’acquisizione frammentaria dei contenuti disciplinari con molte e gravi lacune. Non è puntuale e non ha rispettato le consegne. Dimostra di avere una parziale padronanza delle abilità strumentalità di base. Dimostra di avere scarsa autonomia nell’uso delle procedure, degli strumenti e dei linguaggi disciplinari.</w:t>
            </w:r>
          </w:p>
          <w:p w14:paraId="1498F5A3"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b/>
                <w:bCs/>
                <w:i/>
                <w:iCs/>
                <w:sz w:val="24"/>
                <w:szCs w:val="24"/>
                <w:lang w:eastAsia="ar-SA"/>
              </w:rPr>
            </w:pPr>
            <w:r w:rsidRPr="00521FEA">
              <w:rPr>
                <w:rFonts w:ascii="Calibri" w:eastAsia="Times New Roman" w:hAnsi="Calibri" w:cs="Calibri"/>
                <w:b/>
                <w:bCs/>
                <w:i/>
                <w:iCs/>
                <w:sz w:val="24"/>
                <w:szCs w:val="24"/>
                <w:lang w:eastAsia="ar-SA"/>
              </w:rPr>
              <w:t>Competenze</w:t>
            </w:r>
          </w:p>
          <w:p w14:paraId="1498F5A4"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rPr>
            </w:pPr>
            <w:r w:rsidRPr="00521FEA">
              <w:rPr>
                <w:rFonts w:ascii="Calibri" w:eastAsia="Times New Roman" w:hAnsi="Calibri" w:cs="Calibri"/>
                <w:sz w:val="24"/>
                <w:szCs w:val="24"/>
                <w:lang w:eastAsia="ar-SA"/>
              </w:rPr>
              <w:t>L’alunno non padroneggia la maggior parte delle conoscenze e delle abilità. Non è in grado di portare a termine se non con il supporto e le indicazioni dell’insegnante</w:t>
            </w:r>
            <w:r w:rsidRPr="00521FEA">
              <w:rPr>
                <w:rFonts w:ascii="Calibri" w:eastAsia="Times New Roman" w:hAnsi="Calibri" w:cs="Calibri"/>
                <w:sz w:val="24"/>
                <w:szCs w:val="24"/>
              </w:rPr>
              <w:t xml:space="preserve">. </w:t>
            </w:r>
          </w:p>
          <w:p w14:paraId="1498F5A5" w14:textId="77777777" w:rsidR="00521FEA" w:rsidRPr="00521FEA" w:rsidRDefault="00521FEA" w:rsidP="00521FEA">
            <w:pPr>
              <w:suppressAutoHyphens/>
              <w:autoSpaceDE w:val="0"/>
              <w:autoSpaceDN w:val="0"/>
              <w:adjustRightInd w:val="0"/>
              <w:spacing w:after="0" w:line="240" w:lineRule="auto"/>
              <w:ind w:right="566"/>
              <w:jc w:val="both"/>
              <w:rPr>
                <w:rFonts w:ascii="Calibri" w:eastAsia="Times New Roman" w:hAnsi="Calibri" w:cs="Calibri"/>
                <w:sz w:val="24"/>
                <w:szCs w:val="24"/>
                <w:lang w:eastAsia="ar-SA"/>
              </w:rPr>
            </w:pPr>
            <w:r w:rsidRPr="00521FEA">
              <w:rPr>
                <w:rFonts w:ascii="Calibri" w:eastAsia="Times New Roman" w:hAnsi="Calibri" w:cs="Calibri"/>
                <w:sz w:val="24"/>
                <w:szCs w:val="24"/>
              </w:rPr>
              <w:t xml:space="preserve">*(Ha difficoltà nell’utilizzare le risorse della rete a disposizione sia in presenza che nella didattica integrata) </w:t>
            </w:r>
          </w:p>
          <w:p w14:paraId="1498F5A6" w14:textId="77777777" w:rsidR="00521FEA" w:rsidRPr="00521FEA" w:rsidRDefault="00521FEA" w:rsidP="00521FEA">
            <w:pPr>
              <w:suppressAutoHyphens/>
              <w:spacing w:after="0" w:line="240" w:lineRule="auto"/>
              <w:ind w:right="566"/>
              <w:jc w:val="both"/>
              <w:rPr>
                <w:rFonts w:ascii="Calibri" w:eastAsia="Times New Roman" w:hAnsi="Calibri" w:cs="Calibri"/>
                <w:sz w:val="24"/>
                <w:szCs w:val="24"/>
                <w:lang w:eastAsia="ar-SA"/>
              </w:rPr>
            </w:pPr>
          </w:p>
        </w:tc>
      </w:tr>
    </w:tbl>
    <w:p w14:paraId="1498F5A8" w14:textId="77777777" w:rsidR="00521FEA" w:rsidRDefault="00521FEA" w:rsidP="00521FEA">
      <w:pPr>
        <w:jc w:val="center"/>
        <w:rPr>
          <w:rFonts w:ascii="Calibri" w:eastAsia="Times New Roman" w:hAnsi="Calibri" w:cs="Times New Roman"/>
          <w:b/>
          <w:sz w:val="28"/>
          <w:szCs w:val="28"/>
          <w:lang w:eastAsia="it-IT"/>
        </w:rPr>
      </w:pPr>
    </w:p>
    <w:p w14:paraId="1498F5A9" w14:textId="77777777" w:rsidR="00521FEA" w:rsidRPr="00521FEA" w:rsidRDefault="00521FEA" w:rsidP="00521FEA">
      <w:pPr>
        <w:jc w:val="center"/>
        <w:rPr>
          <w:rFonts w:ascii="Calibri" w:eastAsia="Times New Roman" w:hAnsi="Calibri" w:cs="Times New Roman"/>
          <w:sz w:val="28"/>
          <w:szCs w:val="28"/>
          <w:lang w:eastAsia="it-IT"/>
        </w:rPr>
      </w:pPr>
      <w:r w:rsidRPr="00521FEA">
        <w:rPr>
          <w:rFonts w:ascii="Calibri" w:eastAsia="Times New Roman" w:hAnsi="Calibri" w:cs="Times New Roman"/>
          <w:b/>
          <w:sz w:val="28"/>
          <w:szCs w:val="28"/>
          <w:lang w:eastAsia="it-IT"/>
        </w:rPr>
        <w:t>Modello GIUDIZI GLOBALI SECONDO QUADRIMESTRE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2"/>
        <w:gridCol w:w="1440"/>
      </w:tblGrid>
      <w:tr w:rsidR="00521FEA" w:rsidRPr="00521FEA" w14:paraId="1498F5AC" w14:textId="77777777" w:rsidTr="00521FEA">
        <w:tc>
          <w:tcPr>
            <w:tcW w:w="7612" w:type="dxa"/>
            <w:shd w:val="clear" w:color="auto" w:fill="auto"/>
          </w:tcPr>
          <w:p w14:paraId="1498F5AA" w14:textId="77777777" w:rsidR="00521FEA" w:rsidRPr="00521FEA" w:rsidRDefault="00521FEA" w:rsidP="00521FEA">
            <w:pPr>
              <w:spacing w:after="0" w:line="240" w:lineRule="auto"/>
              <w:jc w:val="center"/>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t>GIUDIZI</w:t>
            </w:r>
          </w:p>
        </w:tc>
        <w:tc>
          <w:tcPr>
            <w:tcW w:w="1440" w:type="dxa"/>
            <w:shd w:val="clear" w:color="auto" w:fill="auto"/>
          </w:tcPr>
          <w:p w14:paraId="1498F5AB" w14:textId="77777777" w:rsidR="00521FEA" w:rsidRPr="00521FEA" w:rsidRDefault="00521FEA" w:rsidP="00521FEA">
            <w:pPr>
              <w:spacing w:after="0" w:line="240" w:lineRule="auto"/>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t>LIVELLO</w:t>
            </w:r>
          </w:p>
        </w:tc>
      </w:tr>
      <w:tr w:rsidR="00521FEA" w:rsidRPr="00521FEA" w14:paraId="1498F5B1" w14:textId="77777777" w:rsidTr="00521FEA">
        <w:tc>
          <w:tcPr>
            <w:tcW w:w="7612" w:type="dxa"/>
            <w:shd w:val="clear" w:color="auto" w:fill="auto"/>
          </w:tcPr>
          <w:p w14:paraId="1498F5AD"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color w:val="000000"/>
                <w:sz w:val="24"/>
                <w:szCs w:val="24"/>
                <w:lang w:eastAsia="it-IT"/>
              </w:rPr>
              <w:t>L’alunno ha mostrato una notevole</w:t>
            </w:r>
            <w:r w:rsidRPr="00521FEA">
              <w:rPr>
                <w:rFonts w:ascii="Calibri" w:eastAsia="Times New Roman" w:hAnsi="Calibri" w:cs="Times New Roman"/>
                <w:sz w:val="24"/>
                <w:szCs w:val="24"/>
                <w:lang w:eastAsia="it-IT"/>
              </w:rPr>
              <w:t xml:space="preserve"> motivazione ed impegno significativo in tutte le discipline. E’ stato sempre puntuale nelle consegne, responsabile e collaborativo nei confronti delle attività proposte con i docenti e con i compagni. </w:t>
            </w:r>
          </w:p>
          <w:p w14:paraId="1498F5AE"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Ha raggiunto una conoscenza dei contenuti completa ed approfondita, dimostrando di possedere abilità e competenze di livello avanzato, ottime le capacità critiche e di rielaborazione personale. Eccellente la capacità comunicativa.</w:t>
            </w:r>
          </w:p>
          <w:p w14:paraId="1498F5AF"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*(Ha usato le risorse digitali in modo efficace e costruttivo sia in presenza che nella didattica integrata.) </w:t>
            </w:r>
          </w:p>
        </w:tc>
        <w:tc>
          <w:tcPr>
            <w:tcW w:w="1440" w:type="dxa"/>
            <w:shd w:val="clear" w:color="auto" w:fill="auto"/>
          </w:tcPr>
          <w:p w14:paraId="1498F5B0" w14:textId="77777777" w:rsidR="00521FEA" w:rsidRPr="00521FEA" w:rsidRDefault="00521FEA" w:rsidP="00521FEA">
            <w:pPr>
              <w:spacing w:after="0" w:line="240" w:lineRule="auto"/>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t xml:space="preserve">Avanzato </w:t>
            </w:r>
          </w:p>
        </w:tc>
      </w:tr>
      <w:tr w:rsidR="00521FEA" w:rsidRPr="00521FEA" w14:paraId="1498F5B7" w14:textId="77777777" w:rsidTr="00521FEA">
        <w:tc>
          <w:tcPr>
            <w:tcW w:w="7612" w:type="dxa"/>
            <w:shd w:val="clear" w:color="auto" w:fill="auto"/>
          </w:tcPr>
          <w:p w14:paraId="1498F5B2"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L’alunno è stato in grado di operare in modo autonomo; ha evidenziato motivazione e il suo impegno è risultato consapevole. Ha rispettato i tempi delle consegne, si è mostrato responsabile e collaborativo nei confronti delle attività proposte sia con i docenti che con i compagni.</w:t>
            </w:r>
          </w:p>
          <w:p w14:paraId="1498F5B3"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Ha raggiunto una buona conoscenza dei contenuti dimostrando adeguate capacità critiche e soddisfacenti capacità comunicative.</w:t>
            </w:r>
          </w:p>
          <w:p w14:paraId="1498F5B4"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 *(Ha utilizzato le risorse della rete a disposizione in modo consapevole e efficace sia in presenza che nella didattica integrata .)</w:t>
            </w:r>
          </w:p>
        </w:tc>
        <w:tc>
          <w:tcPr>
            <w:tcW w:w="1440" w:type="dxa"/>
            <w:shd w:val="clear" w:color="auto" w:fill="auto"/>
          </w:tcPr>
          <w:p w14:paraId="1498F5B5" w14:textId="77777777" w:rsidR="00521FEA" w:rsidRPr="00521FEA" w:rsidRDefault="00521FEA" w:rsidP="00521FEA">
            <w:pPr>
              <w:spacing w:after="0" w:line="240" w:lineRule="auto"/>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t>Intermedio</w:t>
            </w:r>
          </w:p>
          <w:p w14:paraId="1498F5B6" w14:textId="77777777" w:rsidR="00521FEA" w:rsidRPr="00521FEA" w:rsidRDefault="00521FEA" w:rsidP="00521FEA">
            <w:pPr>
              <w:spacing w:after="0" w:line="240" w:lineRule="auto"/>
              <w:rPr>
                <w:rFonts w:ascii="Calibri" w:eastAsia="Times New Roman" w:hAnsi="Calibri" w:cs="Times New Roman"/>
                <w:b/>
                <w:sz w:val="24"/>
                <w:szCs w:val="24"/>
                <w:lang w:eastAsia="it-IT"/>
              </w:rPr>
            </w:pPr>
          </w:p>
        </w:tc>
      </w:tr>
      <w:tr w:rsidR="00521FEA" w:rsidRPr="00521FEA" w14:paraId="1498F5BE" w14:textId="77777777" w:rsidTr="00521FEA">
        <w:tc>
          <w:tcPr>
            <w:tcW w:w="7612" w:type="dxa"/>
            <w:shd w:val="clear" w:color="auto" w:fill="auto"/>
          </w:tcPr>
          <w:p w14:paraId="1498F5B8"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L’alunno se aiutato è in grado di operare in maniera autonoma. La sua motivazione e il suo impegno sono sufficienti. Quasi sempre puntuale nel rispettare i tempi delle consegne, interagisce positivamente con i docenti e i compagni. </w:t>
            </w:r>
          </w:p>
          <w:p w14:paraId="1498F5B9"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Ha raggiunto una conoscenza essenziale dei contenuti disciplinari, </w:t>
            </w:r>
            <w:r w:rsidRPr="00521FEA">
              <w:rPr>
                <w:rFonts w:ascii="Calibri" w:eastAsia="Times New Roman" w:hAnsi="Calibri" w:cs="Times New Roman"/>
                <w:sz w:val="24"/>
                <w:szCs w:val="24"/>
                <w:lang w:eastAsia="it-IT"/>
              </w:rPr>
              <w:lastRenderedPageBreak/>
              <w:t xml:space="preserve">dimostrando di possedere abilità e competenze di base; le capacità critiche e comunicative raggiunte sono elementari. </w:t>
            </w:r>
          </w:p>
          <w:p w14:paraId="1498F5BA" w14:textId="77777777" w:rsidR="00521FEA" w:rsidRPr="00521FEA" w:rsidRDefault="00521FEA" w:rsidP="00521FEA">
            <w:pPr>
              <w:spacing w:after="0" w:line="240" w:lineRule="auto"/>
              <w:jc w:val="both"/>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*(Ha utilizzato le risorse della rete in modo parziale sia in presenza che nella didattica integrata.)</w:t>
            </w:r>
          </w:p>
        </w:tc>
        <w:tc>
          <w:tcPr>
            <w:tcW w:w="1440" w:type="dxa"/>
            <w:shd w:val="clear" w:color="auto" w:fill="auto"/>
          </w:tcPr>
          <w:p w14:paraId="1498F5BB" w14:textId="77777777" w:rsidR="00521FEA" w:rsidRPr="00521FEA" w:rsidRDefault="00521FEA" w:rsidP="00521FEA">
            <w:pPr>
              <w:spacing w:after="0" w:line="240" w:lineRule="auto"/>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lastRenderedPageBreak/>
              <w:t>Base</w:t>
            </w:r>
          </w:p>
          <w:p w14:paraId="1498F5BC" w14:textId="77777777" w:rsidR="00521FEA" w:rsidRPr="00521FEA" w:rsidRDefault="00521FEA" w:rsidP="00521FEA">
            <w:pPr>
              <w:spacing w:after="0" w:line="240" w:lineRule="auto"/>
              <w:rPr>
                <w:rFonts w:ascii="Calibri" w:eastAsia="Times New Roman" w:hAnsi="Calibri" w:cs="Times New Roman"/>
                <w:sz w:val="24"/>
                <w:szCs w:val="24"/>
                <w:lang w:eastAsia="it-IT"/>
              </w:rPr>
            </w:pPr>
          </w:p>
          <w:p w14:paraId="1498F5BD" w14:textId="77777777" w:rsidR="00521FEA" w:rsidRPr="00521FEA" w:rsidRDefault="00521FEA" w:rsidP="00521FEA">
            <w:pPr>
              <w:tabs>
                <w:tab w:val="left" w:pos="864"/>
              </w:tabs>
              <w:spacing w:after="0" w:line="240" w:lineRule="auto"/>
              <w:rPr>
                <w:rFonts w:ascii="Calibri" w:eastAsia="Times New Roman" w:hAnsi="Calibri" w:cs="Times New Roman"/>
                <w:b/>
                <w:sz w:val="24"/>
                <w:szCs w:val="24"/>
                <w:lang w:eastAsia="it-IT"/>
              </w:rPr>
            </w:pPr>
          </w:p>
        </w:tc>
      </w:tr>
      <w:tr w:rsidR="00521FEA" w:rsidRPr="00521FEA" w14:paraId="1498F5C3" w14:textId="77777777" w:rsidTr="00521FEA">
        <w:tc>
          <w:tcPr>
            <w:tcW w:w="7612" w:type="dxa"/>
            <w:shd w:val="clear" w:color="auto" w:fill="auto"/>
          </w:tcPr>
          <w:p w14:paraId="1498F5BF" w14:textId="77777777" w:rsidR="00521FEA" w:rsidRPr="00521FEA" w:rsidRDefault="00521FEA" w:rsidP="00521FEA">
            <w:pPr>
              <w:spacing w:after="0" w:line="240" w:lineRule="auto"/>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L’alunno non ha mostrato senso di responsabilità ed ha avuto bisogno di frequenti sollecitazioni. Non è stato puntuale e non ha rispettato le consegne; non ha proposto soluzioni, non ha interagito, non ha gestito le informazioni in maniera efficace.</w:t>
            </w:r>
          </w:p>
          <w:p w14:paraId="1498F5C0" w14:textId="77777777" w:rsidR="00521FEA" w:rsidRPr="00521FEA" w:rsidRDefault="00521FEA" w:rsidP="00521FEA">
            <w:pPr>
              <w:spacing w:after="0" w:line="240" w:lineRule="auto"/>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La conoscenza dei contenuti è risultata insufficiente, ha raggiunto in modo parziale le abilità e competenze di base mostrando scarse capacità critiche e comunicative. </w:t>
            </w:r>
          </w:p>
          <w:p w14:paraId="1498F5C1" w14:textId="77777777" w:rsidR="00521FEA" w:rsidRPr="00521FEA" w:rsidRDefault="00521FEA" w:rsidP="00521FEA">
            <w:pPr>
              <w:spacing w:after="0" w:line="240" w:lineRule="auto"/>
              <w:rPr>
                <w:rFonts w:ascii="Calibri" w:eastAsia="Times New Roman" w:hAnsi="Calibri" w:cs="Times New Roman"/>
                <w:sz w:val="24"/>
                <w:szCs w:val="24"/>
                <w:lang w:eastAsia="it-IT"/>
              </w:rPr>
            </w:pPr>
            <w:r w:rsidRPr="00521FEA">
              <w:rPr>
                <w:rFonts w:ascii="Calibri" w:eastAsia="Times New Roman" w:hAnsi="Calibri" w:cs="Times New Roman"/>
                <w:sz w:val="24"/>
                <w:szCs w:val="24"/>
                <w:lang w:eastAsia="it-IT"/>
              </w:rPr>
              <w:t xml:space="preserve">*(Ha avuto difficoltà nell’utilizzare le risorse della rete a disposizione sia in presenza che nella didattica a distanza.) </w:t>
            </w:r>
          </w:p>
        </w:tc>
        <w:tc>
          <w:tcPr>
            <w:tcW w:w="1440" w:type="dxa"/>
            <w:shd w:val="clear" w:color="auto" w:fill="auto"/>
          </w:tcPr>
          <w:p w14:paraId="1498F5C2" w14:textId="77777777" w:rsidR="00521FEA" w:rsidRPr="00521FEA" w:rsidRDefault="00521FEA" w:rsidP="00521FEA">
            <w:pPr>
              <w:spacing w:after="0" w:line="240" w:lineRule="auto"/>
              <w:rPr>
                <w:rFonts w:ascii="Calibri" w:eastAsia="Times New Roman" w:hAnsi="Calibri" w:cs="Times New Roman"/>
                <w:b/>
                <w:sz w:val="24"/>
                <w:szCs w:val="24"/>
                <w:lang w:eastAsia="it-IT"/>
              </w:rPr>
            </w:pPr>
            <w:r w:rsidRPr="00521FEA">
              <w:rPr>
                <w:rFonts w:ascii="Calibri" w:eastAsia="Times New Roman" w:hAnsi="Calibri" w:cs="Times New Roman"/>
                <w:b/>
                <w:sz w:val="24"/>
                <w:szCs w:val="24"/>
                <w:lang w:eastAsia="it-IT"/>
              </w:rPr>
              <w:t>In via di prima acquisizione</w:t>
            </w:r>
          </w:p>
        </w:tc>
      </w:tr>
    </w:tbl>
    <w:p w14:paraId="1498F5C4" w14:textId="77777777" w:rsidR="00521FEA" w:rsidRPr="00521FEA" w:rsidRDefault="00521FEA" w:rsidP="00521FEA">
      <w:pPr>
        <w:ind w:left="405"/>
        <w:contextualSpacing/>
        <w:jc w:val="center"/>
        <w:rPr>
          <w:rFonts w:ascii="Times New Roman" w:eastAsia="Times New Roman" w:hAnsi="Times New Roman" w:cs="Times New Roman"/>
          <w:b/>
          <w:bCs/>
          <w:lang w:eastAsia="ar-SA"/>
        </w:rPr>
      </w:pPr>
      <w:r w:rsidRPr="00521FEA">
        <w:rPr>
          <w:rFonts w:ascii="Calibri" w:eastAsia="Times New Roman" w:hAnsi="Calibri" w:cs="Times New Roman"/>
          <w:sz w:val="24"/>
          <w:szCs w:val="24"/>
          <w:lang w:eastAsia="it-IT"/>
        </w:rPr>
        <w:t>*</w:t>
      </w:r>
      <w:r w:rsidRPr="00521FEA">
        <w:rPr>
          <w:rFonts w:ascii="Calibri" w:eastAsia="Times New Roman" w:hAnsi="Calibri" w:cs="Times New Roman"/>
          <w:b/>
          <w:sz w:val="24"/>
          <w:szCs w:val="24"/>
          <w:lang w:eastAsia="it-IT"/>
        </w:rPr>
        <w:t>Valido solo in caso di DDI</w:t>
      </w:r>
    </w:p>
    <w:p w14:paraId="1498F5C5" w14:textId="77777777" w:rsidR="00521FEA" w:rsidRPr="00521FEA" w:rsidRDefault="00521FEA" w:rsidP="0093385B">
      <w:pPr>
        <w:shd w:val="clear" w:color="auto" w:fill="FFFFFF"/>
        <w:suppressAutoHyphens/>
        <w:spacing w:after="192" w:line="240" w:lineRule="auto"/>
        <w:ind w:right="566"/>
        <w:textAlignment w:val="baseline"/>
        <w:rPr>
          <w:rFonts w:ascii="Calibri" w:eastAsia="Times New Roman" w:hAnsi="Calibri" w:cs="Calibri"/>
          <w:b/>
          <w:sz w:val="24"/>
          <w:szCs w:val="24"/>
          <w:lang w:eastAsia="ar-SA"/>
        </w:rPr>
      </w:pPr>
    </w:p>
    <w:p w14:paraId="1498F5C6" w14:textId="77777777" w:rsidR="00521FEA" w:rsidRPr="00521FEA" w:rsidRDefault="00521FEA" w:rsidP="00521FEA">
      <w:pPr>
        <w:suppressAutoHyphens/>
        <w:spacing w:after="0" w:line="240" w:lineRule="auto"/>
        <w:rPr>
          <w:rFonts w:ascii="Times New Roman" w:eastAsia="Times New Roman" w:hAnsi="Times New Roman" w:cs="Times New Roman"/>
          <w:sz w:val="24"/>
          <w:szCs w:val="24"/>
          <w:lang w:eastAsia="ar-SA"/>
        </w:rPr>
      </w:pPr>
    </w:p>
    <w:p w14:paraId="1498F5C7" w14:textId="77777777" w:rsidR="002464C4" w:rsidRDefault="008917A5"/>
    <w:sectPr w:rsidR="002464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EA"/>
    <w:rsid w:val="00255D06"/>
    <w:rsid w:val="00521FEA"/>
    <w:rsid w:val="008917A5"/>
    <w:rsid w:val="0093385B"/>
    <w:rsid w:val="00991E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F57E"/>
  <w15:docId w15:val="{E26667A8-F960-4C4C-8E13-2226D197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dc:creator>
  <cp:lastModifiedBy>Sabrina Ruggiero</cp:lastModifiedBy>
  <cp:revision>2</cp:revision>
  <dcterms:created xsi:type="dcterms:W3CDTF">2021-12-03T20:50:00Z</dcterms:created>
  <dcterms:modified xsi:type="dcterms:W3CDTF">2021-12-03T20:50:00Z</dcterms:modified>
</cp:coreProperties>
</file>